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eastAsia="方正小标宋简体" w:cs="方正小标宋简体"/>
          <w:bCs/>
          <w:sz w:val="56"/>
          <w:szCs w:val="56"/>
          <w:lang w:eastAsia="zh-CN"/>
        </w:rPr>
        <w:t>新站高新区优质中小企业库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  <w:lang w:eastAsia="zh-CN"/>
        </w:rPr>
        <w:t>申报</w:t>
      </w:r>
      <w:r>
        <w:rPr>
          <w:rFonts w:hint="eastAsia" w:ascii="Times New Roman" w:hAnsi="Times New Roman" w:eastAsia="楷体_GB2312"/>
          <w:sz w:val="32"/>
          <w:szCs w:val="32"/>
        </w:rPr>
        <w:t xml:space="preserve">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60" w:lineRule="exact"/>
        <w:jc w:val="center"/>
        <w:textAlignment w:val="auto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</w:p>
    <w:tbl>
      <w:tblPr>
        <w:tblStyle w:val="5"/>
        <w:tblW w:w="10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389"/>
        <w:gridCol w:w="579"/>
        <w:gridCol w:w="272"/>
        <w:gridCol w:w="110"/>
        <w:gridCol w:w="1504"/>
        <w:gridCol w:w="1196"/>
        <w:gridCol w:w="593"/>
        <w:gridCol w:w="586"/>
        <w:gridCol w:w="662"/>
        <w:gridCol w:w="2661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4" w:hRule="atLeast"/>
          <w:jc w:val="center"/>
        </w:trPr>
        <w:tc>
          <w:tcPr>
            <w:tcW w:w="10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一、企业基本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企业名称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统一信用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代码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经营范围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87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法人代表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从业人数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注册资本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注册时间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lang w:eastAsia="zh-CN"/>
              </w:rPr>
              <w:t>所在县（市）、区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通信地址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联系人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企业类型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15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eastAsia="zh-CN"/>
              </w:rPr>
              <w:t>国有</w:t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eastAsia="zh-CN"/>
              </w:rPr>
              <w:t>合资</w:t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eastAsia="zh-CN"/>
              </w:rPr>
              <w:t>民营</w:t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pacing w:val="-11"/>
                <w:sz w:val="21"/>
                <w:szCs w:val="24"/>
                <w:lang w:eastAsia="zh-CN"/>
              </w:rPr>
              <w:t>其它</w:t>
            </w: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企业规模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□中型      □小型     □微型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</w:rPr>
              <w:t>依据《中小企业划型标准》（工信部联企业〔2011〕300号），如出台新的划型标准，按最新标准执行。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所属行业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15"/>
                <w:szCs w:val="18"/>
              </w:rPr>
              <w:t>按照《国民经济行业分类(GB/T 4754-2017)》的大类行业填写所属行业</w:t>
            </w:r>
          </w:p>
        </w:tc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具体细分领域名称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0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二、专业化程度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  <w:t>是否属于《工业“四基”发展目录》所列重点领域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具体属于：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核心基础零部件（元器件）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关键基础材料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1680" w:firstLineChars="8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先进基础工艺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产业技术基础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主导产品类别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343"/>
              </w:tabs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eastAsia="zh-CN"/>
              </w:rPr>
              <w:t>（对照《统计用产品分类目录》，填写产品对应的第四级或第五级产品类别名称，并填写对应的8位或10位数字代码。无法按该目录分类的，可按行业惯例分类。如是新产品请标明）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主导产品名称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主导产品占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  <w:t>营业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收入比重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9" w:hRule="atLeast"/>
          <w:jc w:val="center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主导产品在全国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市场占有率及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位次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主导产品在全省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市场占有率及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位次</w:t>
            </w:r>
          </w:p>
        </w:tc>
        <w:tc>
          <w:tcPr>
            <w:tcW w:w="3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4" w:hRule="atLeast"/>
          <w:jc w:val="center"/>
        </w:trPr>
        <w:tc>
          <w:tcPr>
            <w:tcW w:w="10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、企业近三年基本数据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  <w:t>重要指标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2022年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2023年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2024年（预估）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资产总额（万）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营业收入（万）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  <w:t>其中：主营业务收入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  <w:t>主营业务收入增长率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资产负债率（%）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净利润（万）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lang w:eastAsia="zh-CN"/>
              </w:rPr>
              <w:t>净利润增长率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</w:rPr>
              <w:t>（%）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应缴税金（万）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职工人数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研发投入（万）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研发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  <w:t>费用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eastAsia="zh-CN"/>
              </w:rPr>
              <w:t>营业收入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比重（%）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kern w:val="0"/>
                <w:sz w:val="24"/>
                <w:lang w:eastAsia="zh-CN"/>
              </w:rPr>
              <w:t>高新技术产品（服务）收入占营业收入比重（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kern w:val="0"/>
                <w:sz w:val="24"/>
                <w:lang w:val="en-US" w:eastAsia="zh-CN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exact"/>
          <w:jc w:val="center"/>
        </w:trPr>
        <w:tc>
          <w:tcPr>
            <w:tcW w:w="24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lang w:eastAsia="zh-CN"/>
              </w:rPr>
              <w:t>研发人员占企业全部职工比重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</w:rPr>
              <w:t>（%）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（是、否）运用企业信息管理系统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（是、否）通过质量管理体系（行业认证书）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（是、否）高新技术企业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（是、否）企业技术中心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</w:rPr>
              <w:t>专利及科研成果情况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lang w:val="en-US" w:eastAsia="zh-CN"/>
              </w:rPr>
              <w:t>Ⅰ类知识产权（）项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lang w:val="en-US" w:eastAsia="zh-CN"/>
              </w:rPr>
              <w:t>Ⅱ类知识产权（）项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42" w:hRule="atLeast"/>
          <w:jc w:val="center"/>
        </w:trPr>
        <w:tc>
          <w:tcPr>
            <w:tcW w:w="10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、企业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简介及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发展规划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083" w:hRule="atLeast"/>
          <w:jc w:val="center"/>
        </w:trPr>
        <w:tc>
          <w:tcPr>
            <w:tcW w:w="10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（字数控制在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1000字以内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一、企业经营管理概况。企业主营业务，所从事细分领域及从业时间，企业在细分领域的地位，企业经营战略等。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二、企业主导产品情况。包括：主导产品关键领域补短板、关键核心技术攻关等情况；属于产业链、供应链的哪些关键环节；为行业龙头或大企业配套、协同创新情况；参与制定产品国际、国内及行业标准情况；近3年主导产品销售及市场占有率，主要客户群及销售地；企业主要竞争对手对比情况，与国际国内领先水平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</w:rPr>
              <w:t>对比情况等。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</w:rPr>
              <w:t>三、企业创新基本情况。包括：企业拥有核心自主知识产权情况，研发机构建设情况，研发经费的保障情况，创新团队情况等。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eastAsia="zh-CN"/>
              </w:rPr>
              <w:t>四、发展规划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4" w:hRule="atLeast"/>
          <w:jc w:val="center"/>
        </w:trPr>
        <w:tc>
          <w:tcPr>
            <w:tcW w:w="10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、企业曾获荣誉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2" w:hRule="atLeast"/>
          <w:jc w:val="center"/>
        </w:trPr>
        <w:tc>
          <w:tcPr>
            <w:tcW w:w="100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（限200字）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注：“Ⅰ类知识产权”包括发明专利（含国防专利）、植物新品种、国家级农作物品种、国家新药、国家一级中药保护品种、集成电路布图设计专有权。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“Ⅱ类知识产权”包括与主导产品相关的软件制作权（不含商标）、实用新型专利或外观设计专利。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8B667"/>
    <w:rsid w:val="3FEB4345"/>
    <w:rsid w:val="5F28B667"/>
    <w:rsid w:val="737103BA"/>
    <w:rsid w:val="7FBBF25B"/>
    <w:rsid w:val="89FF34A4"/>
    <w:rsid w:val="99BDEEFD"/>
    <w:rsid w:val="AFF242B9"/>
    <w:rsid w:val="CDFF26B7"/>
    <w:rsid w:val="EEDDA295"/>
    <w:rsid w:val="F8F04242"/>
    <w:rsid w:val="FDF603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reader-word-layer reader-word-s3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2023-04-08T08:24:00Z</dcterms:created>
  <dc:creator>user</dc:creator>
  <cp:lastModifiedBy>素琴</cp:lastModifiedBy>
  <dcterms:modified xsi:type="dcterms:W3CDTF">2024-04-15T01:37:35Z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FBE16F5F812242D2BD36ABD32B4C058F_13</vt:lpwstr>
  </property>
</Properties>
</file>